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D553" w14:textId="77777777" w:rsidR="002E617F" w:rsidRDefault="002E617F" w:rsidP="002B3BBE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03883F" wp14:editId="352139E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8760" cy="861060"/>
            <wp:effectExtent l="0" t="0" r="0" b="0"/>
            <wp:wrapSquare wrapText="bothSides"/>
            <wp:docPr id="1" name="Picture 1" descr="http://chrmschicago.org/images/design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rmschicago.org/images/design/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4F6" w:rsidRPr="00957997">
        <w:rPr>
          <w:b/>
          <w:sz w:val="28"/>
          <w:szCs w:val="28"/>
        </w:rPr>
        <w:t>CHRMS</w:t>
      </w:r>
      <w:r w:rsidR="00B834F6" w:rsidRPr="00B834F6">
        <w:rPr>
          <w:b/>
          <w:sz w:val="28"/>
          <w:szCs w:val="28"/>
        </w:rPr>
        <w:t xml:space="preserve"> Educational Scholarship Program</w:t>
      </w:r>
      <w:r w:rsidR="00957997">
        <w:rPr>
          <w:b/>
          <w:sz w:val="28"/>
          <w:szCs w:val="28"/>
        </w:rPr>
        <w:t xml:space="preserve"> </w:t>
      </w:r>
    </w:p>
    <w:p w14:paraId="67BEA85E" w14:textId="77777777" w:rsidR="00B834F6" w:rsidRDefault="00B834F6" w:rsidP="002B3BBE">
      <w:pPr>
        <w:rPr>
          <w:sz w:val="28"/>
          <w:szCs w:val="28"/>
        </w:rPr>
      </w:pPr>
      <w:r w:rsidRPr="00B834F6">
        <w:rPr>
          <w:b/>
          <w:sz w:val="28"/>
          <w:szCs w:val="28"/>
        </w:rPr>
        <w:t>General Guidelines and Criteria</w:t>
      </w:r>
    </w:p>
    <w:p w14:paraId="184E0879" w14:textId="77777777" w:rsidR="00B834F6" w:rsidRDefault="00B834F6" w:rsidP="00B834F6">
      <w:pPr>
        <w:ind w:left="1080"/>
        <w:jc w:val="both"/>
      </w:pPr>
    </w:p>
    <w:p w14:paraId="04A7DA22" w14:textId="77777777" w:rsidR="002E617F" w:rsidRDefault="002E617F" w:rsidP="00B834F6">
      <w:pPr>
        <w:jc w:val="both"/>
      </w:pPr>
    </w:p>
    <w:p w14:paraId="25D33A93" w14:textId="77777777" w:rsidR="004E2C44" w:rsidRDefault="004E2C44" w:rsidP="00B834F6">
      <w:pPr>
        <w:jc w:val="both"/>
      </w:pPr>
    </w:p>
    <w:p w14:paraId="36680B77" w14:textId="56B62C6D" w:rsidR="00B834F6" w:rsidRDefault="00B834F6" w:rsidP="00B834F6">
      <w:pPr>
        <w:jc w:val="both"/>
      </w:pPr>
      <w:r>
        <w:t xml:space="preserve">In dedication to </w:t>
      </w:r>
      <w:r w:rsidR="00FD0A1C">
        <w:t>supporting</w:t>
      </w:r>
      <w:r>
        <w:t xml:space="preserve"> the professional advancement</w:t>
      </w:r>
      <w:r w:rsidR="00721DFF">
        <w:t xml:space="preserve">, </w:t>
      </w:r>
      <w:r>
        <w:t xml:space="preserve">development and continuing education of CHRMS members in the areas of risk management and patient safety, the CHRMS Educational Scholarship Program will </w:t>
      </w:r>
      <w:r w:rsidR="00E459AE">
        <w:t>award three scholarships as follows:</w:t>
      </w:r>
    </w:p>
    <w:p w14:paraId="508CA826" w14:textId="77777777" w:rsidR="00B834F6" w:rsidRDefault="00B834F6" w:rsidP="00B834F6">
      <w:pPr>
        <w:ind w:left="1080"/>
        <w:jc w:val="both"/>
      </w:pPr>
    </w:p>
    <w:p w14:paraId="3F1BA46E" w14:textId="77777777" w:rsidR="005535C9" w:rsidRPr="00503A7F" w:rsidRDefault="005535C9" w:rsidP="005535C9">
      <w:pPr>
        <w:numPr>
          <w:ilvl w:val="0"/>
          <w:numId w:val="8"/>
        </w:numPr>
        <w:spacing w:after="160" w:line="252" w:lineRule="auto"/>
        <w:contextualSpacing/>
        <w:rPr>
          <w:spacing w:val="0"/>
          <w:sz w:val="22"/>
          <w:szCs w:val="22"/>
        </w:rPr>
      </w:pPr>
      <w:r w:rsidRPr="00503A7F">
        <w:t>Registration Fee for the current year ASHRM Annual Conference (reimbursement upon proof of registration).</w:t>
      </w:r>
    </w:p>
    <w:p w14:paraId="7470CB80" w14:textId="77777777" w:rsidR="00503A7F" w:rsidRPr="00503A7F" w:rsidRDefault="005535C9" w:rsidP="005535C9">
      <w:pPr>
        <w:numPr>
          <w:ilvl w:val="0"/>
          <w:numId w:val="8"/>
        </w:numPr>
        <w:spacing w:after="160" w:line="252" w:lineRule="auto"/>
        <w:contextualSpacing/>
      </w:pPr>
      <w:r w:rsidRPr="00503A7F">
        <w:t>One-year CHRMS membership and all program attendance including: Law Day, Winter Program, Annual Meeting, webinars and membership events for the upcoming year.</w:t>
      </w:r>
    </w:p>
    <w:p w14:paraId="1D33F1F0" w14:textId="5EA0A031" w:rsidR="005535C9" w:rsidRPr="00865E77" w:rsidRDefault="00503A7F" w:rsidP="005535C9">
      <w:pPr>
        <w:numPr>
          <w:ilvl w:val="0"/>
          <w:numId w:val="8"/>
        </w:numPr>
        <w:spacing w:after="160" w:line="252" w:lineRule="auto"/>
        <w:contextualSpacing/>
      </w:pPr>
      <w:r w:rsidRPr="00865E77">
        <w:t>Educational opportunity for Risk Management, Patient Safety, and/or other healthcare related certification</w:t>
      </w:r>
      <w:r w:rsidR="00865E77" w:rsidRPr="00865E77">
        <w:t xml:space="preserve"> ($400 limit)</w:t>
      </w:r>
      <w:r w:rsidRPr="00865E77">
        <w:t xml:space="preserve">.    </w:t>
      </w:r>
      <w:r w:rsidR="005535C9" w:rsidRPr="00865E77">
        <w:t xml:space="preserve"> </w:t>
      </w:r>
    </w:p>
    <w:p w14:paraId="6CD5333D" w14:textId="77777777" w:rsidR="00B834F6" w:rsidRDefault="00B834F6" w:rsidP="00B834F6">
      <w:pPr>
        <w:spacing w:before="100" w:beforeAutospacing="1" w:after="100" w:afterAutospacing="1"/>
        <w:rPr>
          <w:b/>
          <w:bCs/>
          <w:spacing w:val="0"/>
          <w:sz w:val="28"/>
          <w:szCs w:val="28"/>
        </w:rPr>
      </w:pPr>
      <w:r w:rsidRPr="00B834F6">
        <w:rPr>
          <w:b/>
          <w:bCs/>
          <w:spacing w:val="0"/>
          <w:sz w:val="28"/>
          <w:szCs w:val="28"/>
        </w:rPr>
        <w:t>General Guidelines</w:t>
      </w:r>
    </w:p>
    <w:p w14:paraId="4A1BAE0F" w14:textId="77777777" w:rsidR="00A32098" w:rsidRDefault="009A0695" w:rsidP="00A32098">
      <w:pPr>
        <w:jc w:val="both"/>
        <w:rPr>
          <w:b/>
          <w:bCs/>
          <w:spacing w:val="0"/>
        </w:rPr>
      </w:pPr>
      <w:r>
        <w:t>S</w:t>
      </w:r>
      <w:r w:rsidR="00A32098">
        <w:t xml:space="preserve">cholarships will be awarded yearly with recipients announced each year at </w:t>
      </w:r>
      <w:r w:rsidR="00721DFF">
        <w:t xml:space="preserve">the </w:t>
      </w:r>
      <w:r w:rsidR="00A32098">
        <w:t>Annual Meeting</w:t>
      </w:r>
      <w:r w:rsidR="00C40FA8">
        <w:t xml:space="preserve">. </w:t>
      </w:r>
    </w:p>
    <w:p w14:paraId="22F15BE1" w14:textId="77777777" w:rsidR="00A32098" w:rsidRDefault="00A32098" w:rsidP="00A32098">
      <w:pPr>
        <w:jc w:val="both"/>
        <w:rPr>
          <w:b/>
          <w:bCs/>
          <w:spacing w:val="0"/>
        </w:rPr>
      </w:pPr>
    </w:p>
    <w:p w14:paraId="205E85D5" w14:textId="697A4363" w:rsidR="00A32098" w:rsidRPr="00B834F6" w:rsidRDefault="00A32098" w:rsidP="00A32098">
      <w:pPr>
        <w:jc w:val="both"/>
        <w:rPr>
          <w:spacing w:val="0"/>
        </w:rPr>
      </w:pPr>
      <w:r>
        <w:rPr>
          <w:b/>
          <w:bCs/>
          <w:spacing w:val="0"/>
        </w:rPr>
        <w:t xml:space="preserve">To be considered for scholarships awarded at </w:t>
      </w:r>
      <w:r w:rsidR="00721DFF">
        <w:rPr>
          <w:b/>
          <w:bCs/>
          <w:spacing w:val="0"/>
        </w:rPr>
        <w:t xml:space="preserve">the </w:t>
      </w:r>
      <w:r w:rsidR="00E84DE5">
        <w:rPr>
          <w:b/>
          <w:bCs/>
          <w:spacing w:val="0"/>
        </w:rPr>
        <w:t xml:space="preserve">Annual Meeting </w:t>
      </w:r>
      <w:r w:rsidR="009E52A9">
        <w:rPr>
          <w:b/>
          <w:bCs/>
          <w:spacing w:val="0"/>
        </w:rPr>
        <w:t>in</w:t>
      </w:r>
      <w:r>
        <w:rPr>
          <w:b/>
          <w:bCs/>
          <w:spacing w:val="0"/>
        </w:rPr>
        <w:t xml:space="preserve"> April</w:t>
      </w:r>
      <w:r w:rsidR="00E84DE5">
        <w:rPr>
          <w:b/>
          <w:bCs/>
          <w:spacing w:val="0"/>
        </w:rPr>
        <w:t xml:space="preserve"> </w:t>
      </w:r>
      <w:r>
        <w:rPr>
          <w:b/>
          <w:bCs/>
          <w:spacing w:val="0"/>
        </w:rPr>
        <w:t>20</w:t>
      </w:r>
      <w:r w:rsidR="005535C9">
        <w:rPr>
          <w:b/>
          <w:bCs/>
          <w:spacing w:val="0"/>
        </w:rPr>
        <w:t>2</w:t>
      </w:r>
      <w:r w:rsidR="00C077E3">
        <w:rPr>
          <w:b/>
          <w:bCs/>
          <w:spacing w:val="0"/>
        </w:rPr>
        <w:t>6</w:t>
      </w:r>
      <w:r>
        <w:rPr>
          <w:b/>
          <w:bCs/>
          <w:spacing w:val="0"/>
        </w:rPr>
        <w:t xml:space="preserve">, </w:t>
      </w:r>
      <w:r w:rsidR="00721DFF">
        <w:rPr>
          <w:b/>
          <w:bCs/>
          <w:spacing w:val="0"/>
        </w:rPr>
        <w:t xml:space="preserve">application </w:t>
      </w:r>
      <w:r>
        <w:rPr>
          <w:b/>
          <w:bCs/>
          <w:spacing w:val="0"/>
        </w:rPr>
        <w:t>materials must be received by</w:t>
      </w:r>
      <w:r w:rsidR="00957997">
        <w:rPr>
          <w:b/>
          <w:bCs/>
          <w:spacing w:val="0"/>
        </w:rPr>
        <w:t xml:space="preserve"> </w:t>
      </w:r>
      <w:r w:rsidR="00A75095">
        <w:rPr>
          <w:b/>
          <w:bCs/>
          <w:spacing w:val="0"/>
        </w:rPr>
        <w:t>April</w:t>
      </w:r>
      <w:r w:rsidR="005535C9">
        <w:rPr>
          <w:b/>
          <w:bCs/>
          <w:spacing w:val="0"/>
        </w:rPr>
        <w:t xml:space="preserve"> </w:t>
      </w:r>
      <w:r w:rsidR="001C2004">
        <w:rPr>
          <w:b/>
          <w:bCs/>
          <w:spacing w:val="0"/>
        </w:rPr>
        <w:t>1</w:t>
      </w:r>
      <w:r w:rsidR="00554BFB">
        <w:rPr>
          <w:b/>
          <w:bCs/>
          <w:spacing w:val="0"/>
        </w:rPr>
        <w:t>5</w:t>
      </w:r>
      <w:r w:rsidR="005535C9">
        <w:rPr>
          <w:b/>
          <w:bCs/>
          <w:spacing w:val="0"/>
        </w:rPr>
        <w:t>, 202</w:t>
      </w:r>
      <w:r w:rsidR="00C077E3">
        <w:rPr>
          <w:b/>
          <w:bCs/>
          <w:spacing w:val="0"/>
        </w:rPr>
        <w:t>6</w:t>
      </w:r>
      <w:r w:rsidR="00222893">
        <w:rPr>
          <w:b/>
          <w:bCs/>
          <w:spacing w:val="0"/>
        </w:rPr>
        <w:t>.</w:t>
      </w:r>
    </w:p>
    <w:p w14:paraId="6540ED9B" w14:textId="77777777" w:rsidR="00B834F6" w:rsidRPr="00B834F6" w:rsidRDefault="00B834F6" w:rsidP="00222893">
      <w:pPr>
        <w:numPr>
          <w:ilvl w:val="0"/>
          <w:numId w:val="3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 xml:space="preserve">Scholarships are only available to </w:t>
      </w:r>
      <w:r>
        <w:rPr>
          <w:spacing w:val="0"/>
        </w:rPr>
        <w:t>CHRMS</w:t>
      </w:r>
      <w:r w:rsidRPr="00B834F6">
        <w:rPr>
          <w:spacing w:val="0"/>
        </w:rPr>
        <w:t xml:space="preserve"> members in good standing.</w:t>
      </w:r>
    </w:p>
    <w:p w14:paraId="06E83A1D" w14:textId="77777777" w:rsidR="0064008E" w:rsidRDefault="00B834F6" w:rsidP="00222893">
      <w:pPr>
        <w:numPr>
          <w:ilvl w:val="0"/>
          <w:numId w:val="3"/>
        </w:numPr>
        <w:spacing w:before="100" w:beforeAutospacing="1" w:after="100" w:afterAutospacing="1"/>
        <w:jc w:val="both"/>
        <w:rPr>
          <w:spacing w:val="0"/>
        </w:rPr>
      </w:pPr>
      <w:r w:rsidRPr="0064008E">
        <w:rPr>
          <w:spacing w:val="0"/>
        </w:rPr>
        <w:t>First priority will be given to applicants</w:t>
      </w:r>
      <w:r w:rsidR="008F2099">
        <w:rPr>
          <w:spacing w:val="0"/>
        </w:rPr>
        <w:t xml:space="preserve"> who have not previously received a scholarship.</w:t>
      </w:r>
      <w:r w:rsidR="00F561FF" w:rsidRPr="0064008E">
        <w:rPr>
          <w:spacing w:val="0"/>
        </w:rPr>
        <w:t xml:space="preserve"> </w:t>
      </w:r>
      <w:r w:rsidRPr="0064008E">
        <w:rPr>
          <w:spacing w:val="0"/>
        </w:rPr>
        <w:t xml:space="preserve"> </w:t>
      </w:r>
      <w:r w:rsidR="00957997">
        <w:rPr>
          <w:spacing w:val="0"/>
        </w:rPr>
        <w:t>P</w:t>
      </w:r>
      <w:r w:rsidRPr="0064008E">
        <w:rPr>
          <w:spacing w:val="0"/>
        </w:rPr>
        <w:t xml:space="preserve">revious recipients will </w:t>
      </w:r>
      <w:r w:rsidR="008F2099">
        <w:rPr>
          <w:spacing w:val="0"/>
        </w:rPr>
        <w:t xml:space="preserve">then be </w:t>
      </w:r>
      <w:r w:rsidRPr="0064008E">
        <w:rPr>
          <w:spacing w:val="0"/>
        </w:rPr>
        <w:t>considered</w:t>
      </w:r>
      <w:r w:rsidR="008F2099">
        <w:rPr>
          <w:spacing w:val="0"/>
        </w:rPr>
        <w:t>,</w:t>
      </w:r>
      <w:r w:rsidR="00C40FA8">
        <w:rPr>
          <w:spacing w:val="0"/>
        </w:rPr>
        <w:t xml:space="preserve"> if funding is still available</w:t>
      </w:r>
      <w:r w:rsidRPr="0064008E">
        <w:rPr>
          <w:spacing w:val="0"/>
        </w:rPr>
        <w:t xml:space="preserve">. </w:t>
      </w:r>
    </w:p>
    <w:p w14:paraId="160A261B" w14:textId="77777777" w:rsidR="00B834F6" w:rsidRPr="0064008E" w:rsidRDefault="00B834F6" w:rsidP="00222893">
      <w:pPr>
        <w:numPr>
          <w:ilvl w:val="0"/>
          <w:numId w:val="3"/>
        </w:numPr>
        <w:spacing w:before="100" w:beforeAutospacing="1" w:after="100" w:afterAutospacing="1"/>
        <w:jc w:val="both"/>
        <w:rPr>
          <w:spacing w:val="0"/>
        </w:rPr>
      </w:pPr>
      <w:r w:rsidRPr="0064008E">
        <w:rPr>
          <w:spacing w:val="0"/>
        </w:rPr>
        <w:t>Decisions regarding the award of the scholarship are made at the discretion of the CHRMS Scholarship Committee and the CHRMS Executive Board of Directors, and are considered final.</w:t>
      </w:r>
    </w:p>
    <w:p w14:paraId="1E649CCC" w14:textId="77777777" w:rsidR="00B834F6" w:rsidRDefault="00B834F6" w:rsidP="00222893">
      <w:pPr>
        <w:numPr>
          <w:ilvl w:val="0"/>
          <w:numId w:val="3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 xml:space="preserve">Those currently serving on </w:t>
      </w:r>
      <w:r w:rsidR="00957997">
        <w:rPr>
          <w:spacing w:val="0"/>
        </w:rPr>
        <w:t xml:space="preserve">the </w:t>
      </w:r>
      <w:r>
        <w:rPr>
          <w:spacing w:val="0"/>
        </w:rPr>
        <w:t xml:space="preserve">CHRMS </w:t>
      </w:r>
      <w:r w:rsidRPr="00B834F6">
        <w:rPr>
          <w:spacing w:val="0"/>
        </w:rPr>
        <w:t xml:space="preserve">Scholarship </w:t>
      </w:r>
      <w:r>
        <w:rPr>
          <w:spacing w:val="0"/>
        </w:rPr>
        <w:t>Committee</w:t>
      </w:r>
      <w:r w:rsidRPr="00B834F6">
        <w:rPr>
          <w:spacing w:val="0"/>
        </w:rPr>
        <w:t xml:space="preserve"> and the </w:t>
      </w:r>
      <w:r>
        <w:rPr>
          <w:spacing w:val="0"/>
        </w:rPr>
        <w:t>CHRMS Executive B</w:t>
      </w:r>
      <w:r w:rsidR="00222893">
        <w:rPr>
          <w:spacing w:val="0"/>
        </w:rPr>
        <w:t xml:space="preserve">oard are not </w:t>
      </w:r>
      <w:r w:rsidRPr="00B834F6">
        <w:rPr>
          <w:spacing w:val="0"/>
        </w:rPr>
        <w:t>eligible to apply</w:t>
      </w:r>
      <w:r w:rsidR="00F561FF">
        <w:rPr>
          <w:spacing w:val="0"/>
        </w:rPr>
        <w:t>.</w:t>
      </w:r>
    </w:p>
    <w:p w14:paraId="14E0006D" w14:textId="77777777" w:rsidR="00C40FA8" w:rsidRDefault="00C40FA8" w:rsidP="00222893">
      <w:pPr>
        <w:numPr>
          <w:ilvl w:val="0"/>
          <w:numId w:val="3"/>
        </w:numPr>
        <w:spacing w:before="100" w:beforeAutospacing="1" w:after="100" w:afterAutospacing="1"/>
        <w:jc w:val="both"/>
        <w:rPr>
          <w:spacing w:val="0"/>
        </w:rPr>
      </w:pPr>
      <w:r>
        <w:rPr>
          <w:spacing w:val="0"/>
        </w:rPr>
        <w:t xml:space="preserve">The CHRMS Scholarship Committee and the CHRMS Executive Board reserve the right to revise these guidelines at any time. </w:t>
      </w:r>
    </w:p>
    <w:p w14:paraId="707CFF8E" w14:textId="77777777" w:rsidR="00F57720" w:rsidRPr="00B834F6" w:rsidRDefault="00F57720" w:rsidP="00B834F6">
      <w:pPr>
        <w:numPr>
          <w:ilvl w:val="0"/>
          <w:numId w:val="3"/>
        </w:numPr>
        <w:spacing w:before="100" w:beforeAutospacing="1" w:after="100" w:afterAutospacing="1"/>
        <w:rPr>
          <w:spacing w:val="0"/>
        </w:rPr>
      </w:pPr>
      <w:r>
        <w:rPr>
          <w:spacing w:val="0"/>
        </w:rPr>
        <w:t xml:space="preserve">Applications not received by the deadline date, or those which are incomplete may not be considered. </w:t>
      </w:r>
    </w:p>
    <w:p w14:paraId="0664E001" w14:textId="77777777" w:rsidR="00B834F6" w:rsidRPr="00B834F6" w:rsidRDefault="00B834F6" w:rsidP="00B834F6">
      <w:pPr>
        <w:spacing w:before="100" w:beforeAutospacing="1" w:after="100" w:afterAutospacing="1"/>
        <w:outlineLvl w:val="1"/>
        <w:rPr>
          <w:b/>
          <w:bCs/>
          <w:spacing w:val="0"/>
          <w:sz w:val="28"/>
          <w:szCs w:val="28"/>
        </w:rPr>
      </w:pPr>
      <w:bookmarkStart w:id="0" w:name="Applicant"/>
      <w:r w:rsidRPr="00B834F6">
        <w:rPr>
          <w:b/>
          <w:bCs/>
          <w:spacing w:val="0"/>
          <w:sz w:val="28"/>
          <w:szCs w:val="28"/>
        </w:rPr>
        <w:t>Applicant Criteria:</w:t>
      </w:r>
      <w:bookmarkEnd w:id="0"/>
    </w:p>
    <w:p w14:paraId="66F22BC0" w14:textId="77777777" w:rsidR="00B834F6" w:rsidRPr="00B834F6" w:rsidRDefault="00B834F6" w:rsidP="00222893">
      <w:pPr>
        <w:numPr>
          <w:ilvl w:val="0"/>
          <w:numId w:val="4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 xml:space="preserve">All applicants must be </w:t>
      </w:r>
      <w:r w:rsidR="00957997">
        <w:rPr>
          <w:spacing w:val="0"/>
        </w:rPr>
        <w:t xml:space="preserve">previously or </w:t>
      </w:r>
      <w:r w:rsidRPr="00B834F6">
        <w:rPr>
          <w:spacing w:val="0"/>
        </w:rPr>
        <w:t xml:space="preserve">currently employed at the professional level in </w:t>
      </w:r>
      <w:r w:rsidR="00957997">
        <w:rPr>
          <w:spacing w:val="0"/>
        </w:rPr>
        <w:t xml:space="preserve">the </w:t>
      </w:r>
      <w:r w:rsidRPr="00B834F6">
        <w:rPr>
          <w:spacing w:val="0"/>
        </w:rPr>
        <w:t>healthcare law, risk management, risk insurance, risk finance or patient safety management profession</w:t>
      </w:r>
      <w:r w:rsidR="00957997">
        <w:rPr>
          <w:spacing w:val="0"/>
        </w:rPr>
        <w:t>s</w:t>
      </w:r>
      <w:r w:rsidR="00721DFF">
        <w:rPr>
          <w:spacing w:val="0"/>
        </w:rPr>
        <w:t>,</w:t>
      </w:r>
      <w:r w:rsidRPr="00B834F6">
        <w:rPr>
          <w:spacing w:val="0"/>
        </w:rPr>
        <w:t xml:space="preserve"> or must be able to articulate that a</w:t>
      </w:r>
      <w:r w:rsidR="00222893">
        <w:rPr>
          <w:spacing w:val="0"/>
        </w:rPr>
        <w:t xml:space="preserve"> career change to the field of risk management/patient s</w:t>
      </w:r>
      <w:r w:rsidRPr="00B834F6">
        <w:rPr>
          <w:spacing w:val="0"/>
        </w:rPr>
        <w:t>afety is a desired professional goal.</w:t>
      </w:r>
    </w:p>
    <w:p w14:paraId="73855716" w14:textId="77777777" w:rsidR="00B834F6" w:rsidRPr="00B834F6" w:rsidRDefault="00B834F6" w:rsidP="00222893">
      <w:pPr>
        <w:numPr>
          <w:ilvl w:val="0"/>
          <w:numId w:val="4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Student applicants must be currently enrolled in or accepted into an accredited program in healthcare, insurance, risk management or healthcare finance program</w:t>
      </w:r>
    </w:p>
    <w:p w14:paraId="5D6AEE3C" w14:textId="77777777" w:rsidR="00B834F6" w:rsidRPr="00B834F6" w:rsidRDefault="00B834F6" w:rsidP="00222893">
      <w:pPr>
        <w:numPr>
          <w:ilvl w:val="0"/>
          <w:numId w:val="4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If currently enrolled and attending a qualified program, student applicants must maintain a minimum current or most recent GPA of at least 3.0 out of a possible 4.0</w:t>
      </w:r>
    </w:p>
    <w:p w14:paraId="6A426EC0" w14:textId="77777777" w:rsidR="00B834F6" w:rsidRPr="00B834F6" w:rsidRDefault="00B4658A" w:rsidP="00222893">
      <w:pPr>
        <w:numPr>
          <w:ilvl w:val="0"/>
          <w:numId w:val="4"/>
        </w:numPr>
        <w:spacing w:before="100" w:beforeAutospacing="1" w:after="100" w:afterAutospacing="1"/>
        <w:jc w:val="both"/>
        <w:rPr>
          <w:spacing w:val="0"/>
        </w:rPr>
      </w:pPr>
      <w:r>
        <w:rPr>
          <w:spacing w:val="0"/>
        </w:rPr>
        <w:t>Pr</w:t>
      </w:r>
      <w:r w:rsidR="008665D5">
        <w:rPr>
          <w:spacing w:val="0"/>
        </w:rPr>
        <w:t xml:space="preserve">eference will be given </w:t>
      </w:r>
      <w:r>
        <w:rPr>
          <w:spacing w:val="0"/>
        </w:rPr>
        <w:t xml:space="preserve">to </w:t>
      </w:r>
      <w:r w:rsidR="00B834F6" w:rsidRPr="00B834F6">
        <w:rPr>
          <w:spacing w:val="0"/>
        </w:rPr>
        <w:t xml:space="preserve">applicants with insufficient sources of funding to cover </w:t>
      </w:r>
      <w:r>
        <w:rPr>
          <w:spacing w:val="0"/>
        </w:rPr>
        <w:t>cost</w:t>
      </w:r>
      <w:r w:rsidR="00D04969">
        <w:rPr>
          <w:spacing w:val="0"/>
        </w:rPr>
        <w:t>s</w:t>
      </w:r>
      <w:r>
        <w:rPr>
          <w:spacing w:val="0"/>
        </w:rPr>
        <w:t xml:space="preserve"> </w:t>
      </w:r>
      <w:r w:rsidR="008665D5">
        <w:rPr>
          <w:spacing w:val="0"/>
        </w:rPr>
        <w:t xml:space="preserve">for professional development. </w:t>
      </w:r>
    </w:p>
    <w:p w14:paraId="119FBEBA" w14:textId="77777777" w:rsidR="00B834F6" w:rsidRDefault="00B834F6" w:rsidP="00222893">
      <w:pPr>
        <w:numPr>
          <w:ilvl w:val="0"/>
          <w:numId w:val="4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Ability to demonstrate how newly learned techniques will be applied to improve the organization’s overall risk management/patient safety program.</w:t>
      </w:r>
    </w:p>
    <w:p w14:paraId="3864AC87" w14:textId="77777777" w:rsidR="008665D5" w:rsidRDefault="008665D5" w:rsidP="00222893">
      <w:pPr>
        <w:numPr>
          <w:ilvl w:val="0"/>
          <w:numId w:val="4"/>
        </w:numPr>
        <w:spacing w:before="100" w:beforeAutospacing="1" w:after="100" w:afterAutospacing="1"/>
        <w:jc w:val="both"/>
        <w:rPr>
          <w:spacing w:val="0"/>
        </w:rPr>
      </w:pPr>
      <w:r>
        <w:rPr>
          <w:spacing w:val="0"/>
        </w:rPr>
        <w:t>The recipients must be present at CHRMS Annual Meeting in April to accept the award.</w:t>
      </w:r>
    </w:p>
    <w:p w14:paraId="093B9169" w14:textId="77777777" w:rsidR="00222893" w:rsidRPr="00B834F6" w:rsidRDefault="00222893" w:rsidP="00222893">
      <w:pPr>
        <w:numPr>
          <w:ilvl w:val="0"/>
          <w:numId w:val="4"/>
        </w:numPr>
        <w:spacing w:before="100" w:beforeAutospacing="1" w:after="100" w:afterAutospacing="1"/>
        <w:jc w:val="both"/>
        <w:rPr>
          <w:spacing w:val="0"/>
        </w:rPr>
      </w:pPr>
      <w:r>
        <w:rPr>
          <w:spacing w:val="0"/>
        </w:rPr>
        <w:lastRenderedPageBreak/>
        <w:t>The award must be used within one year of receipt.</w:t>
      </w:r>
    </w:p>
    <w:p w14:paraId="4D461EDE" w14:textId="77777777" w:rsidR="00B834F6" w:rsidRPr="00B834F6" w:rsidRDefault="00B834F6" w:rsidP="00222893">
      <w:pPr>
        <w:spacing w:before="100" w:beforeAutospacing="1" w:after="100" w:afterAutospacing="1"/>
        <w:jc w:val="both"/>
        <w:outlineLvl w:val="1"/>
        <w:rPr>
          <w:b/>
          <w:bCs/>
          <w:spacing w:val="0"/>
          <w:sz w:val="28"/>
          <w:szCs w:val="28"/>
        </w:rPr>
      </w:pPr>
      <w:bookmarkStart w:id="1" w:name="Required"/>
      <w:r w:rsidRPr="00B834F6">
        <w:rPr>
          <w:b/>
          <w:bCs/>
          <w:spacing w:val="0"/>
          <w:sz w:val="28"/>
          <w:szCs w:val="28"/>
        </w:rPr>
        <w:t>Required Application Documentation:</w:t>
      </w:r>
      <w:bookmarkEnd w:id="1"/>
    </w:p>
    <w:p w14:paraId="161B0D8F" w14:textId="77777777" w:rsidR="00B834F6" w:rsidRPr="00B834F6" w:rsidRDefault="00B834F6" w:rsidP="00222893">
      <w:pPr>
        <w:numPr>
          <w:ilvl w:val="0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 xml:space="preserve">Applicant narrative that includes the following: </w:t>
      </w:r>
    </w:p>
    <w:p w14:paraId="26E3D16F" w14:textId="77777777" w:rsidR="00B834F6" w:rsidRPr="00B834F6" w:rsidRDefault="00B834F6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Name, Home Address, Telephone Numbers (home and office), and E-mail address</w:t>
      </w:r>
      <w:r w:rsidR="00222893">
        <w:rPr>
          <w:spacing w:val="0"/>
        </w:rPr>
        <w:t>;</w:t>
      </w:r>
    </w:p>
    <w:p w14:paraId="0CE668CB" w14:textId="77777777" w:rsidR="00B834F6" w:rsidRPr="00B834F6" w:rsidRDefault="00B834F6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 xml:space="preserve">Current </w:t>
      </w:r>
      <w:r w:rsidR="00222893">
        <w:rPr>
          <w:spacing w:val="0"/>
        </w:rPr>
        <w:t xml:space="preserve">employment </w:t>
      </w:r>
      <w:r w:rsidRPr="00B834F6">
        <w:rPr>
          <w:spacing w:val="0"/>
        </w:rPr>
        <w:t xml:space="preserve">position </w:t>
      </w:r>
      <w:r w:rsidR="00222893">
        <w:rPr>
          <w:spacing w:val="0"/>
        </w:rPr>
        <w:t>and name of</w:t>
      </w:r>
      <w:r w:rsidRPr="00B834F6">
        <w:rPr>
          <w:spacing w:val="0"/>
        </w:rPr>
        <w:t xml:space="preserve"> organization</w:t>
      </w:r>
      <w:r w:rsidR="00222893">
        <w:rPr>
          <w:spacing w:val="0"/>
        </w:rPr>
        <w:t>;</w:t>
      </w:r>
    </w:p>
    <w:p w14:paraId="7E4EE293" w14:textId="77777777" w:rsidR="00B834F6" w:rsidRPr="00B834F6" w:rsidRDefault="00B834F6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 xml:space="preserve">Description of </w:t>
      </w:r>
      <w:r w:rsidR="00526394">
        <w:rPr>
          <w:spacing w:val="0"/>
        </w:rPr>
        <w:t>interest in continuing/advancing knowledge/education in the area of healthcare risk management; how the award will impact academic and/or career goals; s</w:t>
      </w:r>
      <w:r w:rsidRPr="00B834F6">
        <w:rPr>
          <w:spacing w:val="0"/>
        </w:rPr>
        <w:t xml:space="preserve">how </w:t>
      </w:r>
      <w:r w:rsidR="00526394">
        <w:rPr>
          <w:spacing w:val="0"/>
        </w:rPr>
        <w:t xml:space="preserve">how </w:t>
      </w:r>
      <w:r w:rsidRPr="00B834F6">
        <w:rPr>
          <w:spacing w:val="0"/>
        </w:rPr>
        <w:t>newly learned methods and skills will be applied to improve the organization’s overall risk management/patient safety program</w:t>
      </w:r>
      <w:r w:rsidR="00222893">
        <w:rPr>
          <w:spacing w:val="0"/>
        </w:rPr>
        <w:t>, if employed;</w:t>
      </w:r>
    </w:p>
    <w:p w14:paraId="33570F66" w14:textId="77777777" w:rsidR="00B834F6" w:rsidRPr="00B834F6" w:rsidRDefault="00526394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>
        <w:rPr>
          <w:spacing w:val="0"/>
        </w:rPr>
        <w:t xml:space="preserve">Current individual professional and/or </w:t>
      </w:r>
      <w:r w:rsidR="00B834F6" w:rsidRPr="00B834F6">
        <w:rPr>
          <w:spacing w:val="0"/>
        </w:rPr>
        <w:t>scholastic experience, activities and accomplishments</w:t>
      </w:r>
      <w:r w:rsidR="00222893">
        <w:rPr>
          <w:spacing w:val="0"/>
        </w:rPr>
        <w:t>;</w:t>
      </w:r>
    </w:p>
    <w:p w14:paraId="2DF68868" w14:textId="77777777" w:rsidR="00B834F6" w:rsidRPr="00B834F6" w:rsidRDefault="00B834F6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 xml:space="preserve">If applicable, </w:t>
      </w:r>
      <w:r w:rsidR="00721DFF">
        <w:rPr>
          <w:spacing w:val="0"/>
        </w:rPr>
        <w:t>current</w:t>
      </w:r>
      <w:r w:rsidRPr="00B834F6">
        <w:rPr>
          <w:spacing w:val="0"/>
        </w:rPr>
        <w:t xml:space="preserve"> class standing (enrollee, undergraduate, graduate, doctoral candidate, etc.)</w:t>
      </w:r>
      <w:r w:rsidR="00222893">
        <w:rPr>
          <w:spacing w:val="0"/>
        </w:rPr>
        <w:t>;</w:t>
      </w:r>
    </w:p>
    <w:p w14:paraId="65DBDB24" w14:textId="77777777" w:rsidR="00B834F6" w:rsidRPr="00B834F6" w:rsidRDefault="00B834F6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If applicable, major, minor fields of study</w:t>
      </w:r>
      <w:r w:rsidR="00222893">
        <w:rPr>
          <w:spacing w:val="0"/>
        </w:rPr>
        <w:t>; and</w:t>
      </w:r>
    </w:p>
    <w:p w14:paraId="3E72DA5B" w14:textId="77777777" w:rsidR="00B834F6" w:rsidRPr="00B834F6" w:rsidRDefault="00B834F6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If applicable, academic grade point average in field of study and overall GPA</w:t>
      </w:r>
      <w:r w:rsidR="00222893">
        <w:rPr>
          <w:spacing w:val="0"/>
        </w:rPr>
        <w:t>.</w:t>
      </w:r>
    </w:p>
    <w:p w14:paraId="572FAC93" w14:textId="77777777" w:rsidR="00B834F6" w:rsidRPr="00B834F6" w:rsidRDefault="00B834F6" w:rsidP="00222893">
      <w:pPr>
        <w:numPr>
          <w:ilvl w:val="0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Resume or CV that details work/scholastic experience related to risk management and/or patient safety</w:t>
      </w:r>
    </w:p>
    <w:p w14:paraId="5AFC633C" w14:textId="77777777" w:rsidR="009A0695" w:rsidRPr="00B834F6" w:rsidRDefault="009A0695" w:rsidP="00222893">
      <w:pPr>
        <w:numPr>
          <w:ilvl w:val="0"/>
          <w:numId w:val="5"/>
        </w:numPr>
        <w:spacing w:before="100" w:beforeAutospacing="1" w:after="100" w:afterAutospacing="1"/>
        <w:jc w:val="both"/>
        <w:rPr>
          <w:spacing w:val="0"/>
        </w:rPr>
      </w:pPr>
      <w:r>
        <w:rPr>
          <w:spacing w:val="0"/>
        </w:rPr>
        <w:t>Letter of rec</w:t>
      </w:r>
      <w:r w:rsidR="00222893">
        <w:rPr>
          <w:spacing w:val="0"/>
        </w:rPr>
        <w:t>ommendation from a CHRMS member/colleague</w:t>
      </w:r>
      <w:r>
        <w:rPr>
          <w:spacing w:val="0"/>
        </w:rPr>
        <w:t>/</w:t>
      </w:r>
      <w:r w:rsidRPr="00B834F6">
        <w:rPr>
          <w:spacing w:val="0"/>
        </w:rPr>
        <w:t xml:space="preserve">employer </w:t>
      </w:r>
      <w:r>
        <w:rPr>
          <w:spacing w:val="0"/>
        </w:rPr>
        <w:t>or academic</w:t>
      </w:r>
      <w:r w:rsidRPr="00B834F6">
        <w:rPr>
          <w:spacing w:val="0"/>
        </w:rPr>
        <w:t xml:space="preserve">. </w:t>
      </w:r>
    </w:p>
    <w:p w14:paraId="1F77DADA" w14:textId="77777777" w:rsidR="009A0695" w:rsidRPr="00B834F6" w:rsidRDefault="009A0695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Letter can be from current or past employer, defined as "an individual who serves or has served in a supervisory capacity to the applicant".</w:t>
      </w:r>
    </w:p>
    <w:p w14:paraId="54139FCE" w14:textId="77777777" w:rsidR="009A0695" w:rsidRPr="00B834F6" w:rsidRDefault="009A0695" w:rsidP="00222893">
      <w:pPr>
        <w:numPr>
          <w:ilvl w:val="1"/>
          <w:numId w:val="5"/>
        </w:numPr>
        <w:spacing w:before="100" w:beforeAutospacing="1" w:after="100" w:afterAutospacing="1"/>
        <w:jc w:val="both"/>
        <w:rPr>
          <w:spacing w:val="0"/>
        </w:rPr>
      </w:pPr>
      <w:r w:rsidRPr="00B834F6">
        <w:rPr>
          <w:spacing w:val="0"/>
        </w:rPr>
        <w:t>Letter must provide details on the current position and the applicant’s responsibilities as they relate to the risk management/patient safety field. It should also verify the organization</w:t>
      </w:r>
      <w:r w:rsidR="00EE626E">
        <w:rPr>
          <w:spacing w:val="0"/>
        </w:rPr>
        <w:t xml:space="preserve">’s </w:t>
      </w:r>
      <w:r w:rsidR="00860A97">
        <w:rPr>
          <w:spacing w:val="0"/>
        </w:rPr>
        <w:t xml:space="preserve">(employer’s) </w:t>
      </w:r>
      <w:r w:rsidR="00EE626E">
        <w:rPr>
          <w:spacing w:val="0"/>
        </w:rPr>
        <w:t>ability to</w:t>
      </w:r>
      <w:r w:rsidRPr="00B834F6">
        <w:rPr>
          <w:spacing w:val="0"/>
        </w:rPr>
        <w:t xml:space="preserve"> provide funding to cover the cost for </w:t>
      </w:r>
      <w:r w:rsidR="008E3A16">
        <w:rPr>
          <w:spacing w:val="0"/>
        </w:rPr>
        <w:t>professional development</w:t>
      </w:r>
      <w:r w:rsidRPr="00B834F6">
        <w:rPr>
          <w:spacing w:val="0"/>
        </w:rPr>
        <w:t xml:space="preserve"> (if the organization will cover partial cost</w:t>
      </w:r>
      <w:r w:rsidR="008E3A16">
        <w:rPr>
          <w:spacing w:val="0"/>
        </w:rPr>
        <w:t>,</w:t>
      </w:r>
      <w:r w:rsidRPr="00B834F6">
        <w:rPr>
          <w:spacing w:val="0"/>
        </w:rPr>
        <w:t xml:space="preserve"> the amount should be included)</w:t>
      </w:r>
      <w:r>
        <w:rPr>
          <w:spacing w:val="0"/>
        </w:rPr>
        <w:t xml:space="preserve"> or if not employed, individual need.</w:t>
      </w:r>
    </w:p>
    <w:p w14:paraId="0FE68E09" w14:textId="77777777" w:rsidR="00B834F6" w:rsidRPr="00F57720" w:rsidRDefault="00B834F6" w:rsidP="00F57720">
      <w:pPr>
        <w:spacing w:before="100" w:beforeAutospacing="1" w:after="100" w:afterAutospacing="1"/>
        <w:outlineLvl w:val="1"/>
        <w:rPr>
          <w:b/>
          <w:bCs/>
          <w:spacing w:val="0"/>
          <w:sz w:val="28"/>
          <w:szCs w:val="28"/>
        </w:rPr>
      </w:pPr>
      <w:bookmarkStart w:id="2" w:name="Post-Program"/>
      <w:r w:rsidRPr="00F57720">
        <w:rPr>
          <w:b/>
          <w:bCs/>
          <w:spacing w:val="0"/>
          <w:sz w:val="28"/>
          <w:szCs w:val="28"/>
        </w:rPr>
        <w:t>Post-Program Requirements:</w:t>
      </w:r>
      <w:bookmarkEnd w:id="2"/>
    </w:p>
    <w:p w14:paraId="1AE3ADD6" w14:textId="77777777" w:rsidR="00B834F6" w:rsidRPr="00C04D00" w:rsidRDefault="00C04D00" w:rsidP="0022289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spacing w:val="0"/>
        </w:rPr>
      </w:pPr>
      <w:r w:rsidRPr="00C04D00">
        <w:rPr>
          <w:spacing w:val="0"/>
        </w:rPr>
        <w:t xml:space="preserve">Recipients </w:t>
      </w:r>
      <w:r w:rsidR="00B834F6" w:rsidRPr="00C04D00">
        <w:rPr>
          <w:spacing w:val="0"/>
        </w:rPr>
        <w:t>must provide documentation of successful program completion.</w:t>
      </w:r>
    </w:p>
    <w:p w14:paraId="2B90B7EB" w14:textId="77777777" w:rsidR="00C04D00" w:rsidRDefault="00C04D00" w:rsidP="00222893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spacing w:val="0"/>
        </w:rPr>
      </w:pPr>
      <w:r>
        <w:t>Recipients</w:t>
      </w:r>
      <w:r w:rsidR="00B834F6" w:rsidRPr="00C04D00">
        <w:rPr>
          <w:spacing w:val="0"/>
        </w:rPr>
        <w:t xml:space="preserve"> </w:t>
      </w:r>
      <w:r w:rsidR="005535C9">
        <w:rPr>
          <w:spacing w:val="0"/>
        </w:rPr>
        <w:t>can</w:t>
      </w:r>
      <w:r w:rsidR="00CF2375">
        <w:rPr>
          <w:spacing w:val="0"/>
        </w:rPr>
        <w:t xml:space="preserve"> </w:t>
      </w:r>
      <w:r w:rsidR="00B834F6" w:rsidRPr="00C04D00">
        <w:rPr>
          <w:spacing w:val="0"/>
        </w:rPr>
        <w:t xml:space="preserve">submit an article for publication </w:t>
      </w:r>
      <w:r w:rsidR="009060E9">
        <w:rPr>
          <w:spacing w:val="0"/>
        </w:rPr>
        <w:t xml:space="preserve">on the </w:t>
      </w:r>
      <w:r w:rsidR="007568AE" w:rsidRPr="00C04D00">
        <w:rPr>
          <w:spacing w:val="0"/>
        </w:rPr>
        <w:t>CHRMS</w:t>
      </w:r>
      <w:r w:rsidR="009060E9">
        <w:rPr>
          <w:spacing w:val="0"/>
        </w:rPr>
        <w:t xml:space="preserve"> website,</w:t>
      </w:r>
      <w:r w:rsidR="007568AE" w:rsidRPr="00C04D00">
        <w:rPr>
          <w:spacing w:val="0"/>
        </w:rPr>
        <w:t xml:space="preserve"> </w:t>
      </w:r>
      <w:r w:rsidR="00F57720">
        <w:rPr>
          <w:spacing w:val="0"/>
        </w:rPr>
        <w:t xml:space="preserve">give a short </w:t>
      </w:r>
      <w:r w:rsidR="0017008E">
        <w:rPr>
          <w:spacing w:val="0"/>
        </w:rPr>
        <w:t>present</w:t>
      </w:r>
      <w:r w:rsidR="00CF2375">
        <w:rPr>
          <w:spacing w:val="0"/>
        </w:rPr>
        <w:t>ation</w:t>
      </w:r>
      <w:r w:rsidR="0017008E">
        <w:rPr>
          <w:spacing w:val="0"/>
        </w:rPr>
        <w:t xml:space="preserve"> at a CHRMS program</w:t>
      </w:r>
      <w:r w:rsidR="009A0695">
        <w:rPr>
          <w:spacing w:val="0"/>
        </w:rPr>
        <w:t xml:space="preserve"> or agree to an interview for </w:t>
      </w:r>
      <w:r w:rsidR="009A0695" w:rsidRPr="009060E9">
        <w:rPr>
          <w:spacing w:val="0"/>
        </w:rPr>
        <w:t xml:space="preserve">publication </w:t>
      </w:r>
      <w:r w:rsidR="009060E9" w:rsidRPr="009060E9">
        <w:t>on the CHRMS website or in an email blast to members</w:t>
      </w:r>
      <w:r w:rsidR="0017008E" w:rsidRPr="009060E9">
        <w:rPr>
          <w:spacing w:val="0"/>
        </w:rPr>
        <w:t xml:space="preserve">, </w:t>
      </w:r>
      <w:r w:rsidR="007568AE" w:rsidRPr="009060E9">
        <w:rPr>
          <w:spacing w:val="0"/>
        </w:rPr>
        <w:t>describing</w:t>
      </w:r>
      <w:r w:rsidR="00B834F6" w:rsidRPr="009060E9">
        <w:rPr>
          <w:spacing w:val="0"/>
        </w:rPr>
        <w:t xml:space="preserve"> how attendance at the </w:t>
      </w:r>
      <w:r w:rsidR="00F57720">
        <w:rPr>
          <w:spacing w:val="0"/>
        </w:rPr>
        <w:t xml:space="preserve">course(s) </w:t>
      </w:r>
      <w:r w:rsidR="00B834F6" w:rsidRPr="00C04D00">
        <w:rPr>
          <w:spacing w:val="0"/>
        </w:rPr>
        <w:t>facilitated successful "hands-on" application of lessons learned.</w:t>
      </w:r>
    </w:p>
    <w:p w14:paraId="69EC8FA8" w14:textId="77777777" w:rsidR="00D95EED" w:rsidRDefault="00D95EED" w:rsidP="00D95EED">
      <w:pPr>
        <w:pStyle w:val="NoSpacing"/>
        <w:jc w:val="center"/>
      </w:pPr>
      <w:r>
        <w:t xml:space="preserve">Apply online! An online application form is available at </w:t>
      </w:r>
      <w:hyperlink r:id="rId6" w:history="1">
        <w:r w:rsidRPr="00683C62">
          <w:rPr>
            <w:rStyle w:val="Hyperlink"/>
            <w:spacing w:val="0"/>
          </w:rPr>
          <w:t>www.chrmschicago.org</w:t>
        </w:r>
      </w:hyperlink>
    </w:p>
    <w:p w14:paraId="334FFF57" w14:textId="77777777" w:rsidR="00D95EED" w:rsidRPr="00D95EED" w:rsidRDefault="00D95EED" w:rsidP="00D95EED">
      <w:pPr>
        <w:pStyle w:val="NoSpacing"/>
        <w:jc w:val="center"/>
      </w:pPr>
      <w:r>
        <w:t>A downloadable application form and letter of recommendation form are also available on the website for submission by email, fax or regular mail.</w:t>
      </w:r>
    </w:p>
    <w:sectPr w:rsidR="00D95EED" w:rsidRPr="00D95EED" w:rsidSect="004B51C9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D3F"/>
    <w:multiLevelType w:val="hybridMultilevel"/>
    <w:tmpl w:val="27B4B1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40E28"/>
    <w:multiLevelType w:val="multilevel"/>
    <w:tmpl w:val="88C0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B0F5C"/>
    <w:multiLevelType w:val="hybridMultilevel"/>
    <w:tmpl w:val="1F8C7F60"/>
    <w:lvl w:ilvl="0" w:tplc="70A60320">
      <w:start w:val="1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9F70349"/>
    <w:multiLevelType w:val="hybridMultilevel"/>
    <w:tmpl w:val="E348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C575A"/>
    <w:multiLevelType w:val="hybridMultilevel"/>
    <w:tmpl w:val="3D7ACAF2"/>
    <w:lvl w:ilvl="0" w:tplc="2B98D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A794C"/>
    <w:multiLevelType w:val="multilevel"/>
    <w:tmpl w:val="6DE8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6040E6"/>
    <w:multiLevelType w:val="multilevel"/>
    <w:tmpl w:val="F7F8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07207"/>
    <w:multiLevelType w:val="multilevel"/>
    <w:tmpl w:val="A544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613175">
    <w:abstractNumId w:val="2"/>
  </w:num>
  <w:num w:numId="2" w16cid:durableId="1235362584">
    <w:abstractNumId w:val="3"/>
  </w:num>
  <w:num w:numId="3" w16cid:durableId="1713339165">
    <w:abstractNumId w:val="5"/>
  </w:num>
  <w:num w:numId="4" w16cid:durableId="1795711234">
    <w:abstractNumId w:val="6"/>
  </w:num>
  <w:num w:numId="5" w16cid:durableId="1878004565">
    <w:abstractNumId w:val="1"/>
  </w:num>
  <w:num w:numId="6" w16cid:durableId="1650093642">
    <w:abstractNumId w:val="7"/>
  </w:num>
  <w:num w:numId="7" w16cid:durableId="1080715677">
    <w:abstractNumId w:val="4"/>
  </w:num>
  <w:num w:numId="8" w16cid:durableId="623460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F6"/>
    <w:rsid w:val="0000781C"/>
    <w:rsid w:val="000418DE"/>
    <w:rsid w:val="00060C18"/>
    <w:rsid w:val="00134B76"/>
    <w:rsid w:val="0013671C"/>
    <w:rsid w:val="00141F35"/>
    <w:rsid w:val="0014296C"/>
    <w:rsid w:val="00163D8B"/>
    <w:rsid w:val="0017008E"/>
    <w:rsid w:val="00172AE2"/>
    <w:rsid w:val="00172B03"/>
    <w:rsid w:val="001C2004"/>
    <w:rsid w:val="002042FA"/>
    <w:rsid w:val="00222893"/>
    <w:rsid w:val="002462EC"/>
    <w:rsid w:val="002B3108"/>
    <w:rsid w:val="002B3BBE"/>
    <w:rsid w:val="002E617F"/>
    <w:rsid w:val="00317006"/>
    <w:rsid w:val="00332F19"/>
    <w:rsid w:val="00334E19"/>
    <w:rsid w:val="00366887"/>
    <w:rsid w:val="003A57C3"/>
    <w:rsid w:val="0042762A"/>
    <w:rsid w:val="00441B3A"/>
    <w:rsid w:val="004B51C9"/>
    <w:rsid w:val="004E2C44"/>
    <w:rsid w:val="004E74F5"/>
    <w:rsid w:val="00503A7F"/>
    <w:rsid w:val="00526394"/>
    <w:rsid w:val="005535C9"/>
    <w:rsid w:val="00554BFB"/>
    <w:rsid w:val="0060221A"/>
    <w:rsid w:val="00622FFE"/>
    <w:rsid w:val="0064008E"/>
    <w:rsid w:val="006766C9"/>
    <w:rsid w:val="006913CA"/>
    <w:rsid w:val="00721DFF"/>
    <w:rsid w:val="007242F4"/>
    <w:rsid w:val="007568AE"/>
    <w:rsid w:val="00860A97"/>
    <w:rsid w:val="00865E77"/>
    <w:rsid w:val="008665D5"/>
    <w:rsid w:val="008C75C1"/>
    <w:rsid w:val="008E3A16"/>
    <w:rsid w:val="008F2099"/>
    <w:rsid w:val="009060E9"/>
    <w:rsid w:val="00957997"/>
    <w:rsid w:val="009A0695"/>
    <w:rsid w:val="009E52A9"/>
    <w:rsid w:val="00A32098"/>
    <w:rsid w:val="00A75095"/>
    <w:rsid w:val="00AF4196"/>
    <w:rsid w:val="00B4658A"/>
    <w:rsid w:val="00B8051C"/>
    <w:rsid w:val="00B834F6"/>
    <w:rsid w:val="00BE6A2F"/>
    <w:rsid w:val="00C04D00"/>
    <w:rsid w:val="00C077E3"/>
    <w:rsid w:val="00C315B0"/>
    <w:rsid w:val="00C40FA8"/>
    <w:rsid w:val="00CF2375"/>
    <w:rsid w:val="00D04969"/>
    <w:rsid w:val="00D7025D"/>
    <w:rsid w:val="00D80932"/>
    <w:rsid w:val="00D95EED"/>
    <w:rsid w:val="00DA264B"/>
    <w:rsid w:val="00DA6E47"/>
    <w:rsid w:val="00E459AE"/>
    <w:rsid w:val="00E84DE5"/>
    <w:rsid w:val="00E8654A"/>
    <w:rsid w:val="00EE626E"/>
    <w:rsid w:val="00F21267"/>
    <w:rsid w:val="00F561FF"/>
    <w:rsid w:val="00F57720"/>
    <w:rsid w:val="00F611DB"/>
    <w:rsid w:val="00F70285"/>
    <w:rsid w:val="00FD0A1C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570B2"/>
  <w15:docId w15:val="{B319347F-F71B-4ECE-8713-B2DBB3FA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F6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4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FA"/>
    <w:rPr>
      <w:rFonts w:ascii="Tahoma" w:eastAsia="Times New Roman" w:hAnsi="Tahoma" w:cs="Tahoma"/>
      <w:spacing w:val="-3"/>
      <w:sz w:val="16"/>
      <w:szCs w:val="16"/>
    </w:rPr>
  </w:style>
  <w:style w:type="paragraph" w:styleId="Revision">
    <w:name w:val="Revision"/>
    <w:hidden/>
    <w:uiPriority w:val="99"/>
    <w:semiHidden/>
    <w:rsid w:val="0014296C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5E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5EED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mschicago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ProAssurance Corporation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Seeden</cp:lastModifiedBy>
  <cp:revision>2</cp:revision>
  <cp:lastPrinted>2015-01-29T17:19:00Z</cp:lastPrinted>
  <dcterms:created xsi:type="dcterms:W3CDTF">2025-10-30T14:03:00Z</dcterms:created>
  <dcterms:modified xsi:type="dcterms:W3CDTF">2025-10-30T14:03:00Z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